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744E54" w:rsidRDefault="00A42522">
      <w:pPr>
        <w:rPr>
          <w:lang w:val="en-US"/>
        </w:rPr>
      </w:pPr>
    </w:p>
    <w:p w:rsidR="009F29CE" w:rsidRDefault="009F29CE" w:rsidP="003E7B98">
      <w:pPr>
        <w:pStyle w:val="1"/>
      </w:pPr>
      <w:r>
        <w:t>ТЭК –</w:t>
      </w:r>
    </w:p>
    <w:p w:rsidR="003E7B98" w:rsidRPr="005310DD" w:rsidRDefault="009F29CE" w:rsidP="003E7B98">
      <w:pPr>
        <w:pStyle w:val="1"/>
      </w:pPr>
      <w:r>
        <w:t>теплоэнергетический комплекс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625946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625946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625946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625946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Абасова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Х.А. Развитие методов управления финансовыми рисками в организациях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нефтесервиса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2015 fin83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Абасс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Ахмед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Зкеар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Абасс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Исследование режимов гибридных систем электроснабжения с использованием возобновляемых источников энергии (на примере республики Ирак). 2022 ng22-2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Абрамова Е.Ю. Механизм формирования набора компетентностей управленческих кадров для предприятий электроэнергетики. 2017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upravlencheskie-kadry</w:t>
      </w:r>
      <w:proofErr w:type="spellEnd"/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Аврора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Матеос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Родригес. Зеленая энергетика в контексте проблем устойчивого развития. 2021 ng21-13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Агрба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Ю.А. Системная организация логистики материально-технического снабжения газодобывающего предприятия района Крайнего Севера. 2022 ng22-50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Алиев А.А.О. Оценка финансового потенциала развития компаний (на примере нефтегазовой промышленности). 2017 inv59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Андрухова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О.В. Экономическое развитие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нефтесервисных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компаний в </w:t>
      </w:r>
      <w:r w:rsidRPr="009F29CE">
        <w:rPr>
          <w:rFonts w:ascii="Arial" w:hAnsi="Arial" w:cs="Arial"/>
          <w:b/>
          <w:sz w:val="24"/>
          <w:szCs w:val="24"/>
        </w:rPr>
        <w:lastRenderedPageBreak/>
        <w:t>России. 2020 ng2-5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Артамонов С.Ю. Вертикальная интеграция нефтегазовых компаний в условиях неопределенности мировых цен на нефть. 2003 Автореферат ng10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t>Артемкина Л.Р. Оценка рисков инвестиционной деятельности российских нефтегазовых компаний зарубежных рынках (на примере Республики Ирак). 2023 ng23-11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Артюшкин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В.Ф. Прогнозно-аналитические методы как инструмент формирования внешней государственной энергетической политики России. 2014 </w:t>
      </w:r>
      <w:r w:rsidRPr="009F29CE">
        <w:rPr>
          <w:rFonts w:ascii="Arial" w:hAnsi="Arial" w:cs="Arial"/>
          <w:b/>
          <w:sz w:val="24"/>
          <w:szCs w:val="24"/>
          <w:lang w:val="en-US"/>
        </w:rPr>
        <w:t>n</w:t>
      </w:r>
      <w:r w:rsidRPr="009F29CE">
        <w:rPr>
          <w:rFonts w:ascii="Arial" w:hAnsi="Arial" w:cs="Arial"/>
          <w:b/>
          <w:sz w:val="24"/>
          <w:szCs w:val="24"/>
        </w:rPr>
        <w:t>g4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Ахмедов К.С. Основы теории и принципы разработки системы оптимального планирования и управления работой газодобывающих предприятий. 2019 ng12</w:t>
      </w:r>
      <w:proofErr w:type="gramEnd"/>
    </w:p>
    <w:p w:rsid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t>Бабенко Д.А. Развитие налогообложения консолидированных групп налогоплательщиков в России (на примере компаний топливо-энергетического комплекса). 2014 nalog26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Байгильдин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Д.Р. Совершенствование мониторинга устойчивого развития нефтегазового сектора Российской Федерации. 2020 ng2-3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Банникова С.А. Повышение эффективности систем теплоснабжения промышленных предприятий за счет утилизации тепловых вторичных энергоресурсов. 2022 ng22-52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Барсегян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Н.В. Разработка стратегии развития организационных структур управления предприятий нефтехимической промышленности. 2021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ng21-22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Батухтин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А.Г. Комплексное совершенствование технологий тепловой нетрадиционной энергетики для повышения эффективности систем централизованного теплоснабжения (на примере Забайкальского края). 2022 ng22-27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Бачурин А.И. Принципы информационного обеспечения для систем управления научно-техническими знаниями (на примере топливно-энергетического комплекса). 2020 ng2-8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Баширов Э.Т.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Реформировани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e</w:t>
      </w:r>
      <w:proofErr w:type="spellEnd"/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электроэнергетики: оценка возможных последствий для экономики и социальной сферы региона. 2008 Автореферат ng1</w:t>
      </w:r>
    </w:p>
    <w:p w:rsidR="00C82733" w:rsidRPr="009F29CE" w:rsidRDefault="00C82733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C82733">
        <w:rPr>
          <w:rFonts w:ascii="Arial" w:hAnsi="Arial" w:cs="Arial"/>
          <w:b/>
          <w:sz w:val="24"/>
          <w:szCs w:val="24"/>
        </w:rPr>
        <w:t>Бежан</w:t>
      </w:r>
      <w:proofErr w:type="spellEnd"/>
      <w:r w:rsidRPr="00C82733">
        <w:rPr>
          <w:rFonts w:ascii="Arial" w:hAnsi="Arial" w:cs="Arial"/>
          <w:b/>
          <w:sz w:val="24"/>
          <w:szCs w:val="24"/>
        </w:rPr>
        <w:t xml:space="preserve"> А.В. Повышение эффективности систем теплоснабжения удаленных районов арктической зоны путем внедрения </w:t>
      </w:r>
      <w:proofErr w:type="spellStart"/>
      <w:r w:rsidRPr="00C82733">
        <w:rPr>
          <w:rFonts w:ascii="Arial" w:hAnsi="Arial" w:cs="Arial"/>
          <w:b/>
          <w:sz w:val="24"/>
          <w:szCs w:val="24"/>
        </w:rPr>
        <w:t>энергокомплексов</w:t>
      </w:r>
      <w:proofErr w:type="spellEnd"/>
      <w:r w:rsidRPr="00C82733">
        <w:rPr>
          <w:rFonts w:ascii="Arial" w:hAnsi="Arial" w:cs="Arial"/>
          <w:b/>
          <w:sz w:val="24"/>
          <w:szCs w:val="24"/>
        </w:rPr>
        <w:t xml:space="preserve"> на базе </w:t>
      </w:r>
      <w:r w:rsidRPr="00C82733">
        <w:rPr>
          <w:rFonts w:ascii="Arial" w:hAnsi="Arial" w:cs="Arial"/>
          <w:b/>
          <w:sz w:val="24"/>
          <w:szCs w:val="24"/>
        </w:rPr>
        <w:lastRenderedPageBreak/>
        <w:t xml:space="preserve">ветроэнергетических установок </w:t>
      </w:r>
      <w:proofErr w:type="gramStart"/>
      <w:r w:rsidRPr="00C82733">
        <w:rPr>
          <w:rFonts w:ascii="Arial" w:hAnsi="Arial" w:cs="Arial"/>
          <w:b/>
          <w:sz w:val="24"/>
          <w:szCs w:val="24"/>
        </w:rPr>
        <w:t xml:space="preserve">( </w:t>
      </w:r>
      <w:proofErr w:type="gramEnd"/>
      <w:r w:rsidRPr="00C82733">
        <w:rPr>
          <w:rFonts w:ascii="Arial" w:hAnsi="Arial" w:cs="Arial"/>
          <w:b/>
          <w:sz w:val="24"/>
          <w:szCs w:val="24"/>
        </w:rPr>
        <w:t>на примере Мурманской области). 2023 ng23-26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Белова О.С. Международно-правовое регулирование формирования общего электроэнергетического рынка Евразийского экономического союза. 2021 ino21-20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Белошицкий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А.В. Экономическая устойчивость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нефтесервисной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компании на основе построения адаптивных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бизнес-моделей</w:t>
      </w:r>
      <w:proofErr w:type="gramEnd"/>
      <w:r w:rsidRPr="009F29CE">
        <w:rPr>
          <w:rFonts w:ascii="Arial" w:hAnsi="Arial" w:cs="Arial"/>
          <w:b/>
          <w:sz w:val="24"/>
          <w:szCs w:val="24"/>
        </w:rPr>
        <w:t>. 2022 ng22-49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Бирюкова В.В. Эффективность развития вертикально-интегрированных нефтяных компаний на основе использования стратегических преимуществ. 2021 ng21-6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Блажеев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А.Я. Эколого-правовое регулирование отношений в нефтегазовом комплексе России. 2016 ekol94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Братко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И.В. Управление конкурентоспособностью предприятий топливно-энергетического комплекса на основе совершенствования закупочной деятельности. 2021 ng21-23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Бугаева Т.М. Методы и модели планирования развития энергетического комплекса мегаполиса. 2020 region2-66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Буньковский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Д.В. Промышленное предпринимательство в нефтепереработке и нефтегазохимии: проблемы и перспективы. 2022 ng22-21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Бутов К.А. Моделирование процессов эксплуатации подземных хранилищ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метано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-водородной смеси. 2023 ng23-2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Вакарчук Д.О. Роль и место стран Центрально-восточной Европы в контексте отношений между Россией и ЕС в области энергетики (2004-2009 гг.). 2020 ino2-9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Ван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Сянюй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Развитие китайско-российских торгово-экономических отношений в сфере поставок природного газа. 2021 Автореферат ino21-12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Васёв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Договор технологического присоединения к электрическим сетям по российскому гражданскому праву. 2021 ng21-19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Васильев Е.В. Механизм административно-правового регулирования нефтегазового комплекса России: проблемы совершенствования на современном этапе. 2018 ng6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Великосельский А.В. Методологические основы процессно-проектного </w:t>
      </w:r>
      <w:r w:rsidRPr="009F29CE">
        <w:rPr>
          <w:rFonts w:ascii="Arial" w:hAnsi="Arial" w:cs="Arial"/>
          <w:b/>
          <w:sz w:val="24"/>
          <w:szCs w:val="24"/>
        </w:rPr>
        <w:lastRenderedPageBreak/>
        <w:t>управления развитием угольной компании в условиях возрастания неопределенности рыночной среды. 2022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ng22-15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Вержбицкий В.В. Разработка методологических подходов анализа и планирования геолого-технических мероприятий на подземных хранилищах газа. 2022 ng22-20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Вечкасова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М.В. Регулирование развития производств высокой добавленной стоимости нефтегазового сектора экономики. 2022 </w:t>
      </w:r>
      <w:r w:rsidRPr="009F29CE">
        <w:rPr>
          <w:rFonts w:ascii="Arial" w:hAnsi="Arial" w:cs="Arial"/>
          <w:b/>
          <w:sz w:val="24"/>
          <w:szCs w:val="24"/>
        </w:rPr>
        <w:br/>
        <w:t>ng22-16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Винникова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М.Д. Планирование процессов коммерческой эксплуатации танкерного флота с использованием имитационного моделирования. 2022 ng22-30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Волкова Э.С. Стратегическое планирование деятельности предприятий электроэнергетики Республики Карелия. 2020 ng2-4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Волошина А.А. Экспериментальное и модельное обоснование предотвращения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осложенений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при извлечении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трудноизвлекаемых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запасов нефти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Ачимовских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отложений. 2022 ng22-32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t>Воронина К.П. Финансово-правовое регулирование нефтегазовых доходов федерального бюджета Российской Федерации. 2022 fin22-9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Вьюнов С.И. Методика повышения надежности оборудования магистральных нефтепроводов с использованием механизма управления качеством. 2021 ng21-14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Габриелов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А.О. Управление ценовым риском нефтегазовых проектов. 2013 ng13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Гаврилина Е.А. Система договорных связей на рынке нефти и нефтепродуктов. 2014 ng9</w:t>
      </w:r>
      <w:proofErr w:type="gramEnd"/>
    </w:p>
    <w:p w:rsid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Газизов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Ф.Н. Разработка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методики укрупненной технико-экономической оценки вариантов организации закрытой схемы горячего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водоснабжения. 2021 region21-28</w:t>
      </w:r>
    </w:p>
    <w:p w:rsidR="00944DBF" w:rsidRPr="009F29CE" w:rsidRDefault="00944DBF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44DBF">
        <w:rPr>
          <w:rFonts w:ascii="Arial" w:hAnsi="Arial" w:cs="Arial"/>
          <w:b/>
          <w:sz w:val="24"/>
          <w:szCs w:val="24"/>
        </w:rPr>
        <w:t>Гайворонская</w:t>
      </w:r>
      <w:proofErr w:type="spellEnd"/>
      <w:r w:rsidRPr="00944DBF">
        <w:rPr>
          <w:rFonts w:ascii="Arial" w:hAnsi="Arial" w:cs="Arial"/>
          <w:b/>
          <w:sz w:val="24"/>
          <w:szCs w:val="24"/>
        </w:rPr>
        <w:t xml:space="preserve"> М.С. Социально-экономическая оценка условия и перспектив развития газификации домохозяйств России. 2023 ng23-24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F29CE">
        <w:rPr>
          <w:rFonts w:ascii="Arial" w:hAnsi="Arial" w:cs="Arial"/>
          <w:b/>
          <w:sz w:val="24"/>
          <w:szCs w:val="24"/>
        </w:rPr>
        <w:t>Гайрабеков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У.Т. Техногенная трансформация природно-антропогенной среды горного региона при длительном воздействии нефтяного комплекса. 2020 ekol2-80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lastRenderedPageBreak/>
        <w:t>Гайсина Л.М. Социально-ориентированное управление на предприятиях нефтегазового комплекса в условиях трансформации: синергетический подход. 2020 ng2-9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Галковская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В.Е. Научно-методическое обеспечение управления бизнес-процессами в атомной энергетике. 2021 ng21-4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Гаркушин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А.Г. Совершенствование системы менеджмента качества газораспределительных организаций на основе стратегического планирования инновационной деятельности. 2022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ng22-12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Гвоздев Е.В. Методология синтеза адаптивной системы комплексной безопасности на предприятиях нефтегазового комплекса России. 2022 ng22-53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Гвоздев Е.В. Методология рационально-целевого развития системы комплексной безопасности на предприятиях нефтегазового комплекса России.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Герасимов Е.А. Формирование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энергоснабжения организации в условиях реформирования естественных монополий. 2014 ng2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Гибадуллин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Формирование механизма устойчивого развития производственных комплексов электроэнергетики. 2013 Автореферат ng14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F29CE">
        <w:rPr>
          <w:rFonts w:ascii="Arial" w:hAnsi="Arial" w:cs="Arial"/>
          <w:b/>
          <w:sz w:val="24"/>
          <w:szCs w:val="24"/>
        </w:rPr>
        <w:t>Гимранов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Р.Д. Ситуационное управление устойчивостью бизнес-процессов при цифровой трансформации предприятия (на примере нефтегазовой отрасли). 2022 ng22-55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Глушко Т.И. Разработка механизма адаптации инструментов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предприятий электроэнергетики и бизнес-моделей оказания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энергоуслуг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на контрактной основе. 2016 ng15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Годнев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А.Г. Разработка и внедрение адаптивной информационно-измерительной и управляющей системы распределения ресурсов на примере нефтепродуктообеспечения. 2020 ng2-1</w:t>
      </w:r>
      <w:proofErr w:type="gramEnd"/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Голованова С.В. Эффективность рынков экспортируемых товаров (на примере рынков нефти и нефтепродуктов России). 2004 Автореферат ino88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  <w:lang w:val="en-US"/>
        </w:rPr>
      </w:pPr>
      <w:r w:rsidRPr="009F29CE">
        <w:rPr>
          <w:rFonts w:ascii="Arial" w:hAnsi="Arial" w:cs="Arial"/>
          <w:b/>
          <w:sz w:val="24"/>
          <w:szCs w:val="24"/>
        </w:rPr>
        <w:t>Головин С.А. Гармонизация технических требований пожарной безопасности РФ и ЕС при межгосударственных железнодорожных перевозках нефтепродуктов. 2021 ino21-10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lastRenderedPageBreak/>
        <w:t xml:space="preserve">Головина Е.С. Разработка моделей и методики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оптимизации работы цеха компаундирования бензинов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с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ипользованием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комплексного показателя качества.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23-19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Горбачев А.Н. Организационно-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экономические методы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управления теплоснабжением в устойчивом развитии территорий. 2020 region2-10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Горбунова А.С. Современное состояние и тенденции развития международной торговли природным газом. 2015 ino55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Грибов Р.В. Развитие нефтегазовой промышленности Саратовской области в 1950-1980-е годы: экономические и социальные аспекты. 2022 ng22-64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Даев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Ж.А. Методологические основы построения интеллектуальных автоматизированных систем управления и контроля процессов транспорта природного газа. 2022 ng22-45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Делахова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А.М. Организационно-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управления системой обеспечения нефтепродуктами территорий Северного региона. 2022 ng22-51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Джабраилова К.С. Биокомпозитные материалы на основе полимерных матриц для очистки водных сред от нефти и нефтепродуктов. 2021 dd21-11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Дзюба А.П. Управление спросом на энергоресурсы промышленных предприятий: теория и методология. 2021 ng21-3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Доан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Лок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. Развитие корпоративной отчетности в России и за рубежом на основе риск-ориентированного подхода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 xml:space="preserve">[ </w:t>
      </w:r>
      <w:proofErr w:type="gramEnd"/>
      <w:r w:rsidRPr="009F29CE">
        <w:rPr>
          <w:rFonts w:ascii="Arial" w:hAnsi="Arial" w:cs="Arial"/>
          <w:b/>
          <w:sz w:val="24"/>
          <w:szCs w:val="24"/>
        </w:rPr>
        <w:t>в ТЭК ]. 2022 ng22-62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Долонина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Е.А. Формирование и развитие системы управления бизнес-процессами нефтехимического предприятия в условиях индустрии 4.0. 2022 ng22-11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Дудиков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М.В. Правовое обеспечение публичных интересов в горном праве. 2015 p3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Дудник А.И. Механизмы повышения эффективности международного совместного предпринимательства в секторе возобновляемой энергетики России. 2022 ng22-25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Дун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Чжао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Развитие системы корпоративного мониторинга в энергетических компаниях Российской Федерации. 2019 ng16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Дымова К.А. Особенности отраслевого регулирования условий труда работников топливно-энергетического комплекса: правовой аспект. 2016 per93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lastRenderedPageBreak/>
        <w:t>Дьячков А.Г. Развитие структурного электроэнергетического комплекса в экономическом пространстве региона. 2020 region2-42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  <w:t>Евсеев Е.Г. Ресурсно-сбалансированное управление функционированием и развитием теплоснабжающих организаций. 2022 ng22-36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Епатко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С.С. Психологические предикторы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сформированности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концептуальной модели объекта управления (на примере ремонтно-эксплуатационного персонала электрических сетей). 2021 per21-12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Ермаков А.С. Состояние и перспективы развития международного экономического сотрудничества Российской Федерации в электроэнергетической сфере. 2019 ino65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Ершова М.И. Методы и методики анализа эффективности деятельности инжиниринговых компаний атомной энергетики. 2023 ng23-12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Желаев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М.А. Процессуальные особенности рассмотрения арбитражными судами споров в сфере энергетики. 2020 gr2-6</w:t>
      </w:r>
      <w:r w:rsidRPr="009F29CE">
        <w:rPr>
          <w:rFonts w:ascii="Arial" w:hAnsi="Arial" w:cs="Arial"/>
          <w:b/>
          <w:sz w:val="24"/>
          <w:szCs w:val="24"/>
        </w:rPr>
        <w:br/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t xml:space="preserve">Жильцов С.А. Совершенствование методического инструментария проектного управления инновационными технологиями энергоснабжения удаленных потребителей.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inn</w:t>
      </w:r>
      <w:r w:rsidRPr="009F29CE">
        <w:rPr>
          <w:rFonts w:ascii="Arial" w:hAnsi="Arial" w:cs="Arial"/>
          <w:b/>
          <w:sz w:val="24"/>
          <w:szCs w:val="24"/>
        </w:rPr>
        <w:t>23-3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Жуков О.В. Экономические перспективы развития промышленных комплексов газодобычи в Арктике. 2022 ng22-38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Журавлев Д.Е. Программно-аппаратный комплекс беспроводного мониторинга пожарной безопасности объектов энергетики. 2022 ng22-47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Задимидченко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А.М. Научно-методический аппарат разработки инвестиционной политики в топливно-энергетическом комплексе. 2022 ng22-60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Задорожко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Д.С. Моделирование репутационного риска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российских открытых акционерных обществ нефтегазовой отрасли. 2013 Автореферат ng17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Запольская И.Н. Влияние перехода на горячее водоснабжение от индивидуальных тепловых пунктов на энергетическую систему городов республики Татарстан. 2022 ng22-14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Захаров Е.И. Совершенствование научно-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методических подходов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к проектированию разработки месторождений природного газа в условиях арктического шельфа. 2022 ng22-26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lastRenderedPageBreak/>
        <w:t xml:space="preserve">Зацепа С.Н. Исследование процессов распространения нефтяных разливов на поверхности моря методами математического моделирования. 2023 </w:t>
      </w:r>
      <w:proofErr w:type="spellStart"/>
      <w:r w:rsidRPr="009F29CE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23-15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Земенкова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Н.Ю. Безопасность объектов транспорта и хранения нефти и газа на основе интеллектуальных экспертных систем. 2021 ng21-24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Зинец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Т.В. Эколого-экономическое управление безопасностью магистральных нефтепроводов методами теории подобия. 2021 ng21-15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Ибрахим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Мустафа али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Ибрахим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Развитие налогообложения добычи углеводородного сырья в труднодоступных российских месторождениях в условиях волатильности цен на нефть. 2020 nalog2-22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Иванова М.А. Очистка водных объектов от нефти и нефтепродуктов сорбционным материалом на основе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пенополиуретана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, растительных и полимерных отходов. 2020 dd2-57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t xml:space="preserve">Иванова М.А. Защита водных экосистем от разливов нефти и нефтепродуктов сорбционным материалом на основе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пенополиуретана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, растительных или полимерных отходов. 2022  dd22-12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Ивкин Е.С. Системная автоматика для создания локальных интеллектуальных энергосистем и управления их режимами. 2021 ng21-17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Игнатов В.Ю. Повышение эффективности систем энергоснабжения малых городов путем внедрения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энергокомплексов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на базе газотурбинных и ветроэнергетических установок. 2022 ng22-9</w:t>
      </w:r>
      <w:proofErr w:type="gramEnd"/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Иллерицкий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Н.И. Интеграционные возможности для российских энергетических компаний в условиях развития ЕАЭС. 2022 ino22-10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t>Ильичева М.А. Правовое регулирование налоговых отношений с участием крупнейших налогоплательщиков (на примере предприятий нефтегазовой отрасли). 2016 nalog32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Ильясова А.И. Оценка техногенного риска магистрального газопровода с учетом воздействия магнитного поля при проведении внутритрубной дефектоскопии. 2022 ng22-37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Ишемгулова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А.И. Дискурсивные особенности использования нефтегазовой терминологии в межкультурной кризисной коммуникации. 2022 ng22-33  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Калуби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Равлингс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Джерри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Мазуба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Совершенствование методов и моделей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оценки эффективности воспроизводства основных фондов предприятий энергетической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отрасли. 2018 ng18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lastRenderedPageBreak/>
        <w:t>Камалиев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М.М. Управление оборотным капиталом промышленных предприятий (на примере сервисных предприятий нефтяной и газовой отраслей промышленности). 2021 ng21-16 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Кареева А.П. Социальная безопасность современного крупного российского предприятия в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рискогенном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обществе (на материалах социологических исследований отдельных промышленных предприятий атомной отрасли). 2022 mm22-18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Касымова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Н.Б. Контроллинг как инструмент антикризисного управления предприятиями электроэнергетики. 2014 ng19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Катюха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П.Б. Трансформация международного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нефтетрейдинга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 условиях глобализации мирового товарного рынка нефти: вызовы и возможности для России.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Кашапов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Р.З. Развитие системы нормирования труда на нефтедобывающем предприятии в условиях автоматизации. 2021 per21-40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Кемербаев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Н.Т. Разработка методики мониторинга состояния промышленных объектов с применением технологии наземного лазерного сканирования (на примере резервуарного парка Павлодарского НПЗ). 2022 ng22-67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Кириллов И.С. Оценка инвестиционных проектов в российской нефтегазовой отрасли: экономические, социальные и экологические аспекты. 2013 econ8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Кирьянов А.В. Система морского мониторинга для районов добычи углеводородов. 2022 ng22-28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Климан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Ю.А. Правовое и индивидуальное договорное регулирование правоотношений в сфере строительства магистральных нефтепроводов. 2021ng21-20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Ко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Чжуён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Оценка конкурентоспособности стран-поставщиков сжиженного природного газа на рынок стран Северо-Восточной Азии. 2022 ng22-4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Козловский В.В. Совершенствование водного режима систем оборотного водоснабжения ТЭС на основе реагентов ВТИАМИН. 2022 ng22-7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Козьменко К.С. Пространственная организация морской коммуникационной сети при разработке арктических нефтяных запасов. 2021 tt21-1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Корепанов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К.В. Правовое регулирование транспортировки нефти и газа по магистральным трубопроводам. 2016 ng7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lastRenderedPageBreak/>
        <w:t>Корнева Е.В. Правовое регулирование налогообложения углеводородного сырья. 2022 nalog22-10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Корнева Е.В. Разработка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механизма совершенствования оплаты труда нефтегазовых компаний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в условиях цифровой экономики. 2022 per22-29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Корнишин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К.А. Обеспечение защиты от айсберговой угрозы объектов обустройства нефтегазовых месторождений арктического шельфа. 2022 ng22-34 </w:t>
      </w:r>
    </w:p>
    <w:p w:rsidR="009F29CE" w:rsidRPr="00D36A25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Косарев П.Н. Формирование механизма устойчивого развития энергетических предприятий в современных условиях.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23-6</w:t>
      </w:r>
    </w:p>
    <w:p w:rsidR="00D36A25" w:rsidRPr="00D36A25" w:rsidRDefault="00D36A25" w:rsidP="009F29CE">
      <w:pPr>
        <w:rPr>
          <w:rFonts w:ascii="Arial" w:hAnsi="Arial" w:cs="Arial"/>
          <w:b/>
          <w:sz w:val="24"/>
          <w:szCs w:val="24"/>
        </w:rPr>
      </w:pPr>
      <w:r w:rsidRPr="00D36A25">
        <w:rPr>
          <w:rFonts w:ascii="Arial" w:hAnsi="Arial" w:cs="Arial"/>
          <w:b/>
          <w:sz w:val="24"/>
          <w:szCs w:val="24"/>
        </w:rPr>
        <w:t xml:space="preserve">Костик Н.Р. Исследование </w:t>
      </w:r>
      <w:proofErr w:type="gramStart"/>
      <w:r w:rsidRPr="00D36A25">
        <w:rPr>
          <w:rFonts w:ascii="Arial" w:hAnsi="Arial" w:cs="Arial"/>
          <w:b/>
          <w:sz w:val="24"/>
          <w:szCs w:val="24"/>
        </w:rPr>
        <w:t>методов повышения эффективности гибридных систем возобновляемых источников энергии</w:t>
      </w:r>
      <w:proofErr w:type="gramEnd"/>
      <w:r w:rsidRPr="00D36A25">
        <w:rPr>
          <w:rFonts w:ascii="Arial" w:hAnsi="Arial" w:cs="Arial"/>
          <w:b/>
          <w:sz w:val="24"/>
          <w:szCs w:val="24"/>
        </w:rPr>
        <w:t xml:space="preserve"> на основе фотоэлектрических преобразователей солнечного излучения. 2024 ng24-1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Кошкаров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Е.В. Исследование и разработка технологии обеспыливания карьерных автодорог и техногенных массивов профилактическими эмульсиями из тяжелых нефтяных остатков. 2020 dd2-69</w:t>
      </w:r>
    </w:p>
    <w:p w:rsidR="009F29CE" w:rsidRDefault="009F29CE" w:rsidP="009F29CE">
      <w:pPr>
        <w:rPr>
          <w:rFonts w:ascii="Arial" w:hAnsi="Arial" w:cs="Arial"/>
          <w:b/>
          <w:sz w:val="24"/>
          <w:szCs w:val="24"/>
          <w:lang w:val="en-US"/>
        </w:rPr>
      </w:pPr>
      <w:r w:rsidRPr="009F29CE">
        <w:rPr>
          <w:rFonts w:ascii="Arial" w:hAnsi="Arial" w:cs="Arial"/>
          <w:b/>
          <w:sz w:val="24"/>
          <w:szCs w:val="24"/>
        </w:rPr>
        <w:t>Кравцова А.С. Эколого-правовое регулирование строительства и эксплуатации линейных объектов нефтегазового комплекса. 2022 ng22-41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Красивская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В.Н. Эволюция государственной политики в сфере внедрения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научнотехнических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достижений в нефтяной отрасли России – СССР (последняя четверть XIX в. – 1941 г.). 2022 ng22-1</w:t>
      </w:r>
    </w:p>
    <w:p w:rsidR="003A49B6" w:rsidRPr="003A49B6" w:rsidRDefault="003A49B6" w:rsidP="009F29CE">
      <w:pPr>
        <w:rPr>
          <w:rFonts w:ascii="Arial" w:hAnsi="Arial" w:cs="Arial"/>
          <w:b/>
          <w:sz w:val="24"/>
          <w:szCs w:val="24"/>
          <w:lang w:val="en-US"/>
        </w:rPr>
      </w:pPr>
      <w:r w:rsidRPr="003A49B6">
        <w:rPr>
          <w:rFonts w:ascii="Arial" w:hAnsi="Arial" w:cs="Arial"/>
          <w:b/>
          <w:sz w:val="24"/>
          <w:szCs w:val="24"/>
        </w:rPr>
        <w:t xml:space="preserve">Кудрявцев А.А. Методология формализации процедур анализа опасности и работоспособности человеко-машинных систем в нефтегазовой отрасли. 2024 </w:t>
      </w:r>
      <w:r w:rsidRPr="003A49B6">
        <w:rPr>
          <w:rFonts w:ascii="Arial" w:hAnsi="Arial" w:cs="Arial"/>
          <w:b/>
          <w:sz w:val="24"/>
          <w:szCs w:val="24"/>
          <w:lang w:val="en-US"/>
        </w:rPr>
        <w:t>ng24-5</w:t>
      </w:r>
    </w:p>
    <w:p w:rsidR="001C10B8" w:rsidRPr="001C10B8" w:rsidRDefault="001C10B8" w:rsidP="009F29CE">
      <w:pPr>
        <w:rPr>
          <w:rFonts w:ascii="Arial" w:hAnsi="Arial" w:cs="Arial"/>
          <w:b/>
          <w:sz w:val="24"/>
          <w:szCs w:val="24"/>
        </w:rPr>
      </w:pPr>
      <w:r w:rsidRPr="001C10B8">
        <w:rPr>
          <w:rFonts w:ascii="Arial" w:hAnsi="Arial" w:cs="Arial"/>
          <w:b/>
          <w:sz w:val="24"/>
          <w:szCs w:val="24"/>
        </w:rPr>
        <w:t xml:space="preserve">Кузьмин В.Р. </w:t>
      </w:r>
      <w:proofErr w:type="gramStart"/>
      <w:r w:rsidRPr="001C10B8">
        <w:rPr>
          <w:rFonts w:ascii="Arial" w:hAnsi="Arial" w:cs="Arial"/>
          <w:b/>
          <w:sz w:val="24"/>
          <w:szCs w:val="24"/>
        </w:rPr>
        <w:t>Методический подход</w:t>
      </w:r>
      <w:proofErr w:type="gramEnd"/>
      <w:r w:rsidRPr="001C10B8">
        <w:rPr>
          <w:rFonts w:ascii="Arial" w:hAnsi="Arial" w:cs="Arial"/>
          <w:b/>
          <w:sz w:val="24"/>
          <w:szCs w:val="24"/>
        </w:rPr>
        <w:t xml:space="preserve">, алгоритмы и программы для оценки загрязнения окружающей среды объектами энергетики. 2023 </w:t>
      </w:r>
      <w:r w:rsidRPr="001C10B8">
        <w:rPr>
          <w:rFonts w:ascii="Arial" w:hAnsi="Arial" w:cs="Arial"/>
          <w:b/>
          <w:sz w:val="24"/>
          <w:szCs w:val="24"/>
          <w:lang w:val="en-US"/>
        </w:rPr>
        <w:t>ng</w:t>
      </w:r>
      <w:r w:rsidRPr="001C10B8">
        <w:rPr>
          <w:rFonts w:ascii="Arial" w:hAnsi="Arial" w:cs="Arial"/>
          <w:b/>
          <w:sz w:val="24"/>
          <w:szCs w:val="24"/>
        </w:rPr>
        <w:t>23-29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Кулакова Е.С. Оценка и прогноз содержания приоритетных загрязняющих веществ в компонентах окружающей среды в зоне воздействия нефтехимических предприятий (на примере г. Стерлитамака). 2019 ekol14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Кулешова А.Н. Правовая природа договоров, опосредующих гражданский оборот нефти. 2023 ng23-1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Купреев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Д.А. Формирование организационно-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внедрения инноваций в распределенной энергетике. 2016 inv151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Лагутенков А.А. Развитие организационно-экономического механизма 'зеленых' инноваций в нефтегазовом комплексе. 2022 ng22-61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lastRenderedPageBreak/>
        <w:t xml:space="preserve">Лоран Н.М. Методика оценки пожарной безопасности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танкерных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нефтеперевозок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Автореферат. 2023 ng23-15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Лохов А.С. Районирование территорий заполярной тундры по степени негативного воздействия на природную среду от разливов нефти на основе разработки гидродинамической модели и экспертных технологий. 2021 ekol21-38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Лубнина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Методология организации процессов кооперации в нефтехимической промышленности. 2020 ng2-2</w:t>
      </w:r>
    </w:p>
    <w:p w:rsid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Ляльков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И.М. Развитие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финансового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риск-менеджмента в компаниях ТЭК. 2019 finansovyi-risk1</w:t>
      </w:r>
    </w:p>
    <w:p w:rsidR="00C076CB" w:rsidRPr="009F29CE" w:rsidRDefault="00C076CB" w:rsidP="009F29CE">
      <w:pPr>
        <w:rPr>
          <w:rFonts w:ascii="Arial" w:hAnsi="Arial" w:cs="Arial"/>
          <w:b/>
          <w:sz w:val="24"/>
          <w:szCs w:val="24"/>
        </w:rPr>
      </w:pPr>
      <w:r w:rsidRPr="00C076CB">
        <w:rPr>
          <w:rFonts w:ascii="Arial" w:hAnsi="Arial" w:cs="Arial"/>
          <w:b/>
          <w:sz w:val="24"/>
          <w:szCs w:val="24"/>
        </w:rPr>
        <w:t xml:space="preserve">Майоров Г.С. Выбор рационального состава генерирующей мощности централизованных и распределенных источников в интегрированных энергетических системах на основе </w:t>
      </w:r>
      <w:proofErr w:type="spellStart"/>
      <w:r w:rsidRPr="00C076CB">
        <w:rPr>
          <w:rFonts w:ascii="Arial" w:hAnsi="Arial" w:cs="Arial"/>
          <w:b/>
          <w:sz w:val="24"/>
          <w:szCs w:val="24"/>
        </w:rPr>
        <w:t>мультиагентного</w:t>
      </w:r>
      <w:proofErr w:type="spellEnd"/>
      <w:r w:rsidRPr="00C076CB">
        <w:rPr>
          <w:rFonts w:ascii="Arial" w:hAnsi="Arial" w:cs="Arial"/>
          <w:b/>
          <w:sz w:val="24"/>
          <w:szCs w:val="24"/>
        </w:rPr>
        <w:t xml:space="preserve"> подхода. 2024 ng24-2</w:t>
      </w:r>
    </w:p>
    <w:p w:rsidR="00EB04A3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Максименко П.Н. Розничные рынки электрической энергии: гражданско-правовые аспекты. 2023 ng23-14</w:t>
      </w:r>
    </w:p>
    <w:p w:rsidR="00772194" w:rsidRDefault="00EB04A3" w:rsidP="009F29CE">
      <w:pPr>
        <w:rPr>
          <w:rFonts w:ascii="Arial" w:hAnsi="Arial" w:cs="Arial"/>
          <w:b/>
          <w:sz w:val="24"/>
          <w:szCs w:val="24"/>
        </w:rPr>
      </w:pPr>
      <w:r w:rsidRPr="00EB04A3">
        <w:rPr>
          <w:rFonts w:ascii="Arial" w:hAnsi="Arial" w:cs="Arial"/>
          <w:b/>
          <w:sz w:val="24"/>
          <w:szCs w:val="24"/>
        </w:rPr>
        <w:t>Малафеев А.В. Повышение эффективности и надежности систем электроснабжения промышленных предприятий с собственной генерацией. 2024 ng24-3</w:t>
      </w:r>
    </w:p>
    <w:p w:rsidR="009F29CE" w:rsidRPr="009F29CE" w:rsidRDefault="00772194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772194">
        <w:rPr>
          <w:rFonts w:ascii="Arial" w:hAnsi="Arial" w:cs="Arial"/>
          <w:b/>
          <w:sz w:val="24"/>
          <w:szCs w:val="24"/>
        </w:rPr>
        <w:t>Мамбетов</w:t>
      </w:r>
      <w:proofErr w:type="spellEnd"/>
      <w:r w:rsidRPr="00772194">
        <w:rPr>
          <w:rFonts w:ascii="Arial" w:hAnsi="Arial" w:cs="Arial"/>
          <w:b/>
          <w:sz w:val="24"/>
          <w:szCs w:val="24"/>
        </w:rPr>
        <w:t xml:space="preserve"> Р.Ф. Повышение пожарной безопасности эксплуатации трубопроводов, транспортирующих </w:t>
      </w:r>
      <w:proofErr w:type="spellStart"/>
      <w:r w:rsidRPr="00772194">
        <w:rPr>
          <w:rFonts w:ascii="Arial" w:hAnsi="Arial" w:cs="Arial"/>
          <w:b/>
          <w:sz w:val="24"/>
          <w:szCs w:val="24"/>
        </w:rPr>
        <w:t>сероводородосодержащие</w:t>
      </w:r>
      <w:proofErr w:type="spellEnd"/>
      <w:r w:rsidRPr="00772194">
        <w:rPr>
          <w:rFonts w:ascii="Arial" w:hAnsi="Arial" w:cs="Arial"/>
          <w:b/>
          <w:sz w:val="24"/>
          <w:szCs w:val="24"/>
        </w:rPr>
        <w:t xml:space="preserve"> нефтегазовые среды. 2024 ng24-4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Марасанов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 xml:space="preserve"> Н.В. Комбинированная тепловая электростанция на основе сочетания циклов Отто и </w:t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Ренкина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>. 2022 ng22-39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Марчуков И.П. Гражданско-правовое регулирование внешнеторгового оборота энергетических ресурсов в РФ, ЕС и БРИКС. 2017 ino95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Масленников А.О. Экосистема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бенчмарков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 развитии мирового рынка нефти. 2021 ino21-1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Маслова Л.В. Методологические основы типизации территорий для поиска мест размещения подземных хранилищ газа по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геоэкологическим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критериям. 2021 ng21-7 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Маслова О.С. Конституционно-правовые основы безопасности в сфере энергетики. 2017 ng5</w:t>
      </w:r>
    </w:p>
    <w:p w:rsid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Махнева А.Н. Оценка уровня промышленной безопасности производственных объектов нефтегазодобывающих производств. 2023 ng23-18</w:t>
      </w:r>
    </w:p>
    <w:p w:rsidR="007E1369" w:rsidRPr="009F29CE" w:rsidRDefault="007E1369" w:rsidP="009F29CE">
      <w:pPr>
        <w:rPr>
          <w:rFonts w:ascii="Arial" w:hAnsi="Arial" w:cs="Arial"/>
          <w:b/>
          <w:sz w:val="24"/>
          <w:szCs w:val="24"/>
        </w:rPr>
      </w:pPr>
      <w:r w:rsidRPr="007E1369">
        <w:rPr>
          <w:rFonts w:ascii="Arial" w:hAnsi="Arial" w:cs="Arial"/>
          <w:b/>
          <w:sz w:val="24"/>
          <w:szCs w:val="24"/>
        </w:rPr>
        <w:lastRenderedPageBreak/>
        <w:t>Маценко С.В. Научные основы организации работ по предупреждению и ликвидации разливов нефти и нефтепродуктов в море с судов и объектов транспортной инфраструктуры. 2023 ng23-25</w:t>
      </w:r>
    </w:p>
    <w:p w:rsidR="00744E54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Меджидова Д.Д. Основные движущие силы трансформации региональных рынков природного газа – Северной Америки, Европы и Азиатско-Тихоокеанского региона. 2022 ng22-65 </w:t>
      </w:r>
    </w:p>
    <w:p w:rsidR="009F29CE" w:rsidRPr="009F29CE" w:rsidRDefault="00744E54" w:rsidP="009F29CE">
      <w:pPr>
        <w:rPr>
          <w:rFonts w:ascii="Arial" w:hAnsi="Arial" w:cs="Arial"/>
          <w:b/>
          <w:sz w:val="24"/>
          <w:szCs w:val="24"/>
        </w:rPr>
      </w:pPr>
      <w:r w:rsidRPr="00744E54">
        <w:rPr>
          <w:rFonts w:ascii="Arial" w:hAnsi="Arial" w:cs="Arial"/>
          <w:b/>
          <w:sz w:val="24"/>
          <w:szCs w:val="24"/>
        </w:rPr>
        <w:t>Мельникова Н.В. Советский атомный проект: политика и практики кадрового обеспечения. 2023 ng23-20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  <w:t xml:space="preserve">Мешков И.А. Роль транснациональных компаний топливно-энергетического комплекса в развитии кластеров в Европе. 2022 ng22-56 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Милюс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А.И. Совершенствование методики расследования краж нефти и нефтепродуктов, совершаемых при хранении и транспортировке на объектах топливно-энергетического комплекса. 2023 </w:t>
      </w:r>
      <w:proofErr w:type="spellStart"/>
      <w:r w:rsidRPr="009F29CE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23-12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Минаев Н.Д. Оценка состояния загрязненных нефтью и нефтепродуктами поверхностных вод и донных отложений водных объектов на территории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Самотлорского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месторождения. 2019 ekol13</w:t>
      </w:r>
    </w:p>
    <w:p w:rsidR="00EB760F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Мирочник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В.В. Физиолого-гигиеническая оценка труда операторов на предприятиях добычи и переработки нефти в условиях субаридного климата.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Митина Ю.А. Управление производственными рисками организаций инфраструктуры газовой промышленности в условиях ресурсных ограничений. 2021 ng21-2</w:t>
      </w:r>
    </w:p>
    <w:p w:rsidR="009F29CE" w:rsidRPr="009F29CE" w:rsidRDefault="00EB760F" w:rsidP="009F29CE">
      <w:pPr>
        <w:rPr>
          <w:rFonts w:ascii="Arial" w:hAnsi="Arial" w:cs="Arial"/>
          <w:b/>
          <w:sz w:val="24"/>
          <w:szCs w:val="24"/>
        </w:rPr>
      </w:pPr>
      <w:r w:rsidRPr="00EB760F">
        <w:rPr>
          <w:rFonts w:ascii="Arial" w:hAnsi="Arial" w:cs="Arial"/>
          <w:b/>
          <w:sz w:val="24"/>
          <w:szCs w:val="24"/>
        </w:rPr>
        <w:t>Митрофанов А.С. Защита резервуаров для хранения нефти от образования пирофорных отложений с использованием композитных материалов. 2023 ng23-21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  <w:t>Михайлова А.Д. Перспективы международной интеграции нефтегазохимических мощностей стран ЕАЭС в условиях энергетического перехода. 2022 ng22-23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Мовергоз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С.В.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к оценке и управлению профессиональными рисками здоровья рабочих нефтеперерабатывающих предприятий. 2023 ng23-16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Москва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Уршуля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Международно-правовой режим трансграничных трубопроводов. 2016 ino105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Михайлова Д.С. Прогнозирование финансовых показателей деятельности вертикально-интегрированной нефтяной компании. 2013 Автореферат fin53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F29CE">
        <w:rPr>
          <w:rFonts w:ascii="Arial" w:hAnsi="Arial" w:cs="Arial"/>
          <w:b/>
          <w:sz w:val="24"/>
          <w:szCs w:val="24"/>
        </w:rPr>
        <w:lastRenderedPageBreak/>
        <w:t>Мудрецова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Г.Г. Архитектурно-пространственное формирование морских нефтедобывающих комплексов, адаптируемых под новые функции. 2022 ng22-63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Муртазаев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Э.Р. Определение параметров устройства для измерения энергетического потенциала морских волн 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энергоагегата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для волновой электростанции. 2022 ng22-58 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Муртазов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М.А. Повышение системной эффективности АЭС на основе высокопотенциального теплового аккумулирования. 2022 ng22-10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Мясникова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О.Ю. Развитие инструментов бережливого производства в системе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менеджента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качества энергетических предприятий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генерации тепловой и электрической энергии. 2020 ng2-10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Мячина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К.В.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Геоэкологический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анализ и пути оптимизации ландшафтов степной зоны в условиях разработки нефтегазовых месторождений. 2021 ekol21-43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Надеждина М.Е. Стратегия развития производственных процессов нефтехимического предприятия с использованием индустрии 4.0. 2021 ng21-21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Назаренко  А.Е. Оптимизация структуры землепользования муниципального образования на основе концепции экосистемных услуг (на примере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Заринского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района Алтайского края). 2022 region21-95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Назаренко М.Ю. Разработка метода количественной оценки рисков и неопределенности в прогнозе добычи и расчете потенциальных извлекаемых запасов нефти с использованием машинного обучения. 2022 ng22-8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  <w:t xml:space="preserve">Назаров М.Х. Оптимизация и планирование режимов автономной энергетической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системы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на основе возобновляемых и альтернативных источников энергии (на примере системы Памира). 2022 ng22-54 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Назифов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Ф.М. Совершенствование механизма обеспечения конкурентоспособности энергетического комплекса горных районов (на материалах Республики Таджикистан). 2021 ng21-18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Ву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Линь.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Очистка газовых выбросов угольных ТЭС от мелкодисперсных частиц в прямоугольных сепараторах. 2021 dd21-21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Нестерчук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Ю.Н. Правовой режим нефти как объекта экономического оборота. 2012 Автореферат ng8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lastRenderedPageBreak/>
        <w:t>Нехрест-Бобкова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Механизм комплексной оценки риска аварийной ситуации на предприятии нефтегазовой промышленности. 2021 ng21-9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Никулина Д.П. Совершенствование системы комплексного мониторинга технического состояния площадных объектов магистральных газопроводов. 2022 ng22-46  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Нтавухоракомейе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Ноэль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Повышение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энергоэффективности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республики Бурунди за счет внедрения солнечной электроэнергетики. 2021 ng21-11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Нургалиев Р.К. Методология организации управления нефтехимическим предприятием на принципах индустрии 4.0. 2022 ng22-13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Ожерельев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Д.А. Повышение эффективности работы сепарационного оборудования для подготовки газа в промысловых условиях. 2022 ng22-29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Орлов Д.В. Разработка и исследование методов предиктивного управления мощностью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ветроэлектростанций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 электроэнергетических системах. 2023 ng23-13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Павлова Н.М. Профессиональный отбор специалистов предприятий топливно-энергетического комплекса. 2015 per70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Пакин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А.К. Экспорт российского природного газа в страны Европы: перспективы, вызовы, риски. 2018 ino91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Пашали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Научно-методическое обеспечение цифровых систем управления процессами добычи нефти. 2023 ng23-10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Пенджиев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А.М. Научное обоснование использования энергетических технологий на основе возобновляемых источников энергии в Туркменистане. 2021 ekol21-48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Першин Н.В. Автоматизация управления перевозками сжиженного газа морским транспортом. 2022 ng22-40</w:t>
      </w:r>
    </w:p>
    <w:p w:rsid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Петюков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С.Э. Инвестирование инвестиционных проектов в электроэнергетике с использованием механизма государственно-частного партнерства. 2017 inv142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Пикалов А.А. Совершенствование методов сбережения в децентрализованных энергетических системах объектов с малым теплопотреблением на основе грунтовых тепловых насосов. 2022 ng22-5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Плоткина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У.И. Методы управления развитием малой распределенной энергетики. 2018 ng11</w:t>
      </w:r>
    </w:p>
    <w:p w:rsidR="00E85BC1" w:rsidRPr="009F29CE" w:rsidRDefault="00E85BC1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E85BC1">
        <w:rPr>
          <w:rFonts w:ascii="Arial" w:hAnsi="Arial" w:cs="Arial"/>
          <w:b/>
          <w:sz w:val="24"/>
          <w:szCs w:val="24"/>
        </w:rPr>
        <w:lastRenderedPageBreak/>
        <w:t>Полюхович</w:t>
      </w:r>
      <w:proofErr w:type="spellEnd"/>
      <w:r w:rsidRPr="00E85BC1">
        <w:rPr>
          <w:rFonts w:ascii="Arial" w:hAnsi="Arial" w:cs="Arial"/>
          <w:b/>
          <w:sz w:val="24"/>
          <w:szCs w:val="24"/>
        </w:rPr>
        <w:t xml:space="preserve"> М.А. Модели и методика геоинформационной поддержки управления территориальной системой обеспечения безопасности электроснабжения региона. 2023 ng23-27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Пономарева Д.В. Влияние практики суда Европейского Союза на развитие энергетического права ЕС. 2017 ino85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Равзутдинов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А.Р. Агрохимическая характеристика и восстановление плодородия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нефтезагрязненной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серой лесной почвы. 2019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vosstanovlenie-plodorodiya</w:t>
      </w:r>
      <w:proofErr w:type="spellEnd"/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Репях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Л.П. Формирование готовности персонала нефтегазовой отрасли к ситуациям производственного риска в дополнительном профессиональном образовании. 2020 per2-44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Роденко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И. А. Инвестиционное проектирование в стратегическом управлении развитием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топливо-энергетическим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комплексом региона. 2021 region21-19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Рязанова М.О. Экономические аспекты энергетической безопасности стран БРИКС. 2017 ino92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Саввин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М.И. Геоэкологическая оценка влияния предприятий теплоэнергетики на природную среду (на примере Сахалинской ГРЭС-2). 2021 ekol21-24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Савин В.В. Энергетическое партнерство России 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Казахстана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:п</w:t>
      </w:r>
      <w:proofErr w:type="gramEnd"/>
      <w:r w:rsidRPr="009F29CE">
        <w:rPr>
          <w:rFonts w:ascii="Arial" w:hAnsi="Arial" w:cs="Arial"/>
          <w:b/>
          <w:sz w:val="24"/>
          <w:szCs w:val="24"/>
        </w:rPr>
        <w:t>роблемы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 перспективы создания единого энергетического пространства. 2008 Автореферат ino66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Сальникова Е.А. Формирование концепции активного потребителя в энергетике. 2014 mar58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  <w:t xml:space="preserve">Самарин И.В. Методы, модели и алгоритмы автоматизации организационного управления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пожаровзрывобезопасностью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объектов топливно-энергетического комплекса. 2022 ng22-57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Саубанов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О.М. Совершенствование удаленной диагностики газоперекачивающих агрегатов на базе штатного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обороудования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2022 ng22-44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Сафаров А.Х. Снижение техногенной нагрузки на окружающую среду отходов нефтехимического производства. 2019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othody-neftehimii</w:t>
      </w:r>
      <w:proofErr w:type="spellEnd"/>
    </w:p>
    <w:p w:rsidR="00300579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br/>
        <w:t xml:space="preserve">Свинцов М.В. Повышение производительности и эксплуатационной надежности скважин подземных хранилищ газа (на примере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Хадумского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горизонтаСеверо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-Ставропольского ПХГ). 2022 ng22-19</w:t>
      </w:r>
    </w:p>
    <w:p w:rsidR="009F29CE" w:rsidRPr="009F29CE" w:rsidRDefault="00300579" w:rsidP="009F29CE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00579">
        <w:rPr>
          <w:rFonts w:ascii="Arial" w:hAnsi="Arial" w:cs="Arial"/>
          <w:b/>
          <w:sz w:val="24"/>
          <w:szCs w:val="24"/>
        </w:rPr>
        <w:lastRenderedPageBreak/>
        <w:t>Севницкий</w:t>
      </w:r>
      <w:proofErr w:type="spellEnd"/>
      <w:r w:rsidRPr="00300579">
        <w:rPr>
          <w:rFonts w:ascii="Arial" w:hAnsi="Arial" w:cs="Arial"/>
          <w:b/>
          <w:sz w:val="24"/>
          <w:szCs w:val="24"/>
        </w:rPr>
        <w:t xml:space="preserve"> С.А. Развитие методов и средств измерения количества и качества нефти и нефтепродуктов. 2024 </w:t>
      </w:r>
      <w:r w:rsidRPr="00300579">
        <w:rPr>
          <w:rFonts w:ascii="Arial" w:hAnsi="Arial" w:cs="Arial"/>
          <w:b/>
          <w:sz w:val="24"/>
          <w:szCs w:val="24"/>
          <w:lang w:val="en-US"/>
        </w:rPr>
        <w:t>ng</w:t>
      </w:r>
      <w:r w:rsidRPr="00300579">
        <w:rPr>
          <w:rFonts w:ascii="Arial" w:hAnsi="Arial" w:cs="Arial"/>
          <w:b/>
          <w:sz w:val="24"/>
          <w:szCs w:val="24"/>
        </w:rPr>
        <w:t>24-6</w:t>
      </w:r>
      <w:bookmarkStart w:id="0" w:name="_GoBack"/>
      <w:bookmarkEnd w:id="0"/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Семейченков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 xml:space="preserve"> Д.С. Повышение эффективности процессов оперативного учета природного газа при его транспортировке по газораспределительным системам. 2022 ng22-22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  <w:t>Семендяев Р.Ю. Разработка подсистемы восстановления нормального режима комплексной автоматики управления локальной системой энергоснабжения. 2021 ng21-12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  <w:t>Семенов К.С. Управление эффективным развитием предприятий газовой промышленности. 2021</w:t>
      </w:r>
      <w:proofErr w:type="gramEnd"/>
      <w:r w:rsidR="009F29CE" w:rsidRPr="009F29CE">
        <w:rPr>
          <w:rFonts w:ascii="Arial" w:hAnsi="Arial" w:cs="Arial"/>
          <w:b/>
          <w:sz w:val="24"/>
          <w:szCs w:val="24"/>
        </w:rPr>
        <w:t xml:space="preserve"> ng21-25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Сендегейа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Марсиен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 xml:space="preserve">. Перспективы </w:t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нефтегазоносности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 xml:space="preserve"> осадочного бассейна озера Танганьика (республика Бурунди). 2022 ng22-31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Сидоренко Е.В. Интеллектуализация процессов управления в системе внутреннего электроснабжения АЭС на основе аппарата нейронных сетей.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Сигиневич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Д.А. Совершенствование инструментов стратегического планирования на примере развития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газонефтехимического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комплекса на базе газовых ресурсов Восточной Сибири. 2020 ng2-6 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Симонов А.Г. Реализация российско-европейских проектов в газовом секторе и их роль в стабилизации экономического развития России. 2013 Автореферат ino45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Синельникова В.Н. Формирование тарифной политики повышения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энергоэффективности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 централизованном теплоснабжении. 2021 ng21-5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Смирнова Е.Н. Управление человеческим капиталом в интересах инновационного развития атомной отрасли. 2021 per21-91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Смирнова О.С.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Страновой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 отраслевой риски как факторы формирования международной стратегии ТНК (на примере ПАО Газпром). 2021 ino21-11</w:t>
      </w:r>
    </w:p>
    <w:p w:rsidR="005249D8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Сопилко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Н.Ю.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Энегетическое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сотрудничество в контексте экономической интеграции государств ЕАЭС. 2020 ino2-20</w:t>
      </w:r>
    </w:p>
    <w:p w:rsidR="009F29CE" w:rsidRPr="009F29CE" w:rsidRDefault="005249D8" w:rsidP="009F29CE">
      <w:pPr>
        <w:rPr>
          <w:rFonts w:ascii="Arial" w:hAnsi="Arial" w:cs="Arial"/>
          <w:b/>
          <w:sz w:val="24"/>
          <w:szCs w:val="24"/>
        </w:rPr>
      </w:pPr>
      <w:r w:rsidRPr="005249D8">
        <w:rPr>
          <w:rFonts w:ascii="Arial" w:hAnsi="Arial" w:cs="Arial"/>
          <w:b/>
          <w:sz w:val="24"/>
          <w:szCs w:val="24"/>
        </w:rPr>
        <w:t>Староверов Б.А. Теоретическое обоснование и практическая реализация систем прогнозирования электропотребления на основе ансамбля нейронных сетей в масштабе региональной сетевой компании. 2023 ng23-28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="009F29CE" w:rsidRPr="009F29CE">
        <w:rPr>
          <w:rFonts w:ascii="Arial" w:hAnsi="Arial" w:cs="Arial"/>
          <w:b/>
          <w:sz w:val="24"/>
          <w:szCs w:val="24"/>
        </w:rPr>
        <w:t>Супатаев</w:t>
      </w:r>
      <w:proofErr w:type="spellEnd"/>
      <w:r w:rsidR="009F29CE" w:rsidRPr="009F29CE">
        <w:rPr>
          <w:rFonts w:ascii="Arial" w:hAnsi="Arial" w:cs="Arial"/>
          <w:b/>
          <w:sz w:val="24"/>
          <w:szCs w:val="24"/>
        </w:rPr>
        <w:t xml:space="preserve"> Т.М. Формирование системы экономической безопасности предприятий нефтегазовой отрасли. 2022 ng22-59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lastRenderedPageBreak/>
        <w:t>Султыгов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М.М. Закономерности развития чрезвычайных ситуаций, обусловленных разливами нефти и нефтепродуктов в почвенных отложениях в зависимости от субстациональных и механических свойств почвы. 2020 ekol2-40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Титков И.А. Цифровая трансформация 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бизнес-моделей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производства и экспорта сжиженного газа. 2022 ng22-42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Трапезникова И.С. Социальная ответственность бизнеса в системе социально-экономического развития угледобывающего региона. 2022 region22-40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Тринченко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Низкотемпературный вихревой метод защиты окружающей среды от вредных выбросов тепловых электростанций. 2018 dd51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Трусов В.А. Информационные системы и модели поддержки процессов научно-технологического развития отраслей топливно-энергетического комплекса. 2022 ng22-18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Туманов А.С. Уголовная ответственность за кражу, совершенную из нефтепровода, нефтепродуктопровода, газопровода. 2022 u22-63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У Цзин. Проектирование международных логистических сетей поставки электроэнергетического оборудования. 2021 ino21-15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Усманов А.Х. Геоэкологическая оценка техногенного загрязнения углеводородами подземных вод г. Грозный. 2022 ekol22-63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Устюжанцева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А.Н. Механизм обеспечения комплексной безопасности предприятий топливно-энергетического комплекса на основе их сетевого взаимодействия. 2021 ng21-10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Фатхутдинов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Р.И. Совершенствование системы производственного контроля промышленной безопасности на опасных производственных объектах нефтегазодобывающей отрасли. 2022 ng22-24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Федорова В.А. Малотоннажный СПГ как фактор трансформации мировых рынков природного газа: новые вызовы и возможности для России.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 xml:space="preserve">23-4 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Федорова Е.Б.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Комплксное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научно-технологическое обоснование производства сжиженного природного газа. 2020 ng2-7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Филюшина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К.Х. Организационно-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управления строительством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энергоэффективного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малоэтажного строительства на основе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государтсвенно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-частного партнерства. 2021 Автореферат ng21-8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lastRenderedPageBreak/>
        <w:t>Хабибрахманова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А.И. Анаэробная биологическая очистка сточных вод нефтехимического производства с использованием биологически активных веществ. 2020 dd2-9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Хайрутдинов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И.Р. Статистический анализ и перспективная оценка развития нефтехимической промышленности России. 2022 ng22-35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Халидов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И.А. Концепция оценки и регулирования инвестиционной деятельности международных нефтегазовых компаний на стадии вывода из эксплуатации: мировой опыт и возможности для России.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ng</w:t>
      </w:r>
      <w:r w:rsidRPr="009F29CE">
        <w:rPr>
          <w:rFonts w:ascii="Arial" w:hAnsi="Arial" w:cs="Arial"/>
          <w:b/>
          <w:sz w:val="24"/>
          <w:szCs w:val="24"/>
        </w:rPr>
        <w:t>23-7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Ханов А.Р.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Гидрокаталитическая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переработка нефтяных остатков с использованием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нанокатализаторов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2023 dd23-23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Халяпин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В.В. Информационно-измерительная система коррозионного мониторинга магистральных газопроводов. 2022 Автореферат ng22-17</w:t>
      </w:r>
    </w:p>
    <w:p w:rsid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Хань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Хаолэй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. Геополитические и геоэкономические факторы сотрудничества между Россией и </w:t>
      </w:r>
      <w:proofErr w:type="spellStart"/>
      <w:proofErr w:type="gramStart"/>
      <w:r w:rsidRPr="009F29CE">
        <w:rPr>
          <w:rFonts w:ascii="Arial" w:hAnsi="Arial" w:cs="Arial"/>
          <w:b/>
          <w:sz w:val="24"/>
          <w:szCs w:val="24"/>
        </w:rPr>
        <w:t>и</w:t>
      </w:r>
      <w:proofErr w:type="spellEnd"/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ЕС в сфере энергетики. 2015 ino86</w:t>
      </w:r>
    </w:p>
    <w:p w:rsidR="0074314D" w:rsidRPr="009F29CE" w:rsidRDefault="0074314D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74314D">
        <w:rPr>
          <w:rFonts w:ascii="Arial" w:hAnsi="Arial" w:cs="Arial"/>
          <w:b/>
          <w:sz w:val="24"/>
          <w:szCs w:val="24"/>
        </w:rPr>
        <w:t>Хатьков</w:t>
      </w:r>
      <w:proofErr w:type="spellEnd"/>
      <w:r w:rsidRPr="0074314D">
        <w:rPr>
          <w:rFonts w:ascii="Arial" w:hAnsi="Arial" w:cs="Arial"/>
          <w:b/>
          <w:sz w:val="24"/>
          <w:szCs w:val="24"/>
        </w:rPr>
        <w:t xml:space="preserve"> В.Ю. Разработка метола оценки экономической эффективности и коммерческого потенциала использования природного газа в качестве моторного топлива в основных секторах автотранспорта. 2023 ng23-23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Цзя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Юаньпэй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Сотрудничество КНР и стран Центральной Азии в газовой отрасли. Политологический анализ. 2021 Автореферат ino21-5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Цуверкалова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О.Ф. Организационно-экономический механизм развития теплоснабжающих организаций с учетом приоритетов обе</w:t>
      </w:r>
      <w:proofErr w:type="gramStart"/>
      <w:r w:rsidRPr="009F29CE">
        <w:rPr>
          <w:rFonts w:ascii="Arial" w:hAnsi="Arial" w:cs="Arial"/>
          <w:b/>
          <w:sz w:val="24"/>
          <w:szCs w:val="24"/>
          <w:lang w:val="en-US"/>
        </w:rPr>
        <w:t>c</w:t>
      </w:r>
      <w:proofErr w:type="gramEnd"/>
      <w:r w:rsidRPr="009F29CE">
        <w:rPr>
          <w:rFonts w:ascii="Arial" w:hAnsi="Arial" w:cs="Arial"/>
          <w:b/>
          <w:sz w:val="24"/>
          <w:szCs w:val="24"/>
        </w:rPr>
        <w:t>печения тепловой энергией потребителей. 2021 ng21-1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Чебан Е.Ю. Научно-методические основы совершенствования организации работ по предупреждению и ликвидации разливов нефти на внутренних водных путях. 2020 ekol2-74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 xml:space="preserve">Черепанова Н.А. Совершенствование управления экономической устойчивостью развития корпораций ТЭК (на примере АО СУЭК-КУЗБАСС). 2019 ng20  </w:t>
      </w:r>
    </w:p>
    <w:p w:rsidR="009F29CE" w:rsidRDefault="009F29CE" w:rsidP="009F29CE">
      <w:pPr>
        <w:rPr>
          <w:rFonts w:ascii="Arial" w:hAnsi="Arial" w:cs="Arial"/>
          <w:b/>
          <w:sz w:val="24"/>
          <w:szCs w:val="24"/>
          <w:lang w:val="en-US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 Черников В.Г. Совершенствование систем управления специализированными энергоустановками на базе возобновляемых источников энергии. 2023 ng23-17</w:t>
      </w:r>
    </w:p>
    <w:p w:rsidR="004C1F38" w:rsidRPr="004C1F38" w:rsidRDefault="004C1F38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4C1F38">
        <w:rPr>
          <w:rFonts w:ascii="Arial" w:hAnsi="Arial" w:cs="Arial"/>
          <w:b/>
          <w:sz w:val="24"/>
          <w:szCs w:val="24"/>
        </w:rPr>
        <w:t>Чернышова</w:t>
      </w:r>
      <w:proofErr w:type="spellEnd"/>
      <w:r w:rsidRPr="004C1F38">
        <w:rPr>
          <w:rFonts w:ascii="Arial" w:hAnsi="Arial" w:cs="Arial"/>
          <w:b/>
          <w:sz w:val="24"/>
          <w:szCs w:val="24"/>
        </w:rPr>
        <w:t xml:space="preserve"> Е.С. </w:t>
      </w:r>
      <w:proofErr w:type="gramStart"/>
      <w:r w:rsidRPr="004C1F38">
        <w:rPr>
          <w:rFonts w:ascii="Arial" w:hAnsi="Arial" w:cs="Arial"/>
          <w:b/>
          <w:sz w:val="24"/>
          <w:szCs w:val="24"/>
          <w:lang w:val="en-US"/>
        </w:rPr>
        <w:t>C</w:t>
      </w:r>
      <w:proofErr w:type="spellStart"/>
      <w:proofErr w:type="gramEnd"/>
      <w:r w:rsidRPr="004C1F38">
        <w:rPr>
          <w:rFonts w:ascii="Arial" w:hAnsi="Arial" w:cs="Arial"/>
          <w:b/>
          <w:sz w:val="24"/>
          <w:szCs w:val="24"/>
        </w:rPr>
        <w:t>овершенствование</w:t>
      </w:r>
      <w:proofErr w:type="spellEnd"/>
      <w:r w:rsidRPr="004C1F38">
        <w:rPr>
          <w:rFonts w:ascii="Arial" w:hAnsi="Arial" w:cs="Arial"/>
          <w:b/>
          <w:sz w:val="24"/>
          <w:szCs w:val="24"/>
        </w:rPr>
        <w:t xml:space="preserve"> методов экономической оценки эффективности развития минерально-сырьевой базы нефтегазового сектора экономики. 2023 </w:t>
      </w:r>
      <w:r w:rsidRPr="004C1F38">
        <w:rPr>
          <w:rFonts w:ascii="Arial" w:hAnsi="Arial" w:cs="Arial"/>
          <w:b/>
          <w:sz w:val="24"/>
          <w:szCs w:val="24"/>
          <w:lang w:val="en-US"/>
        </w:rPr>
        <w:t>ng</w:t>
      </w:r>
      <w:r w:rsidRPr="004C1F38">
        <w:rPr>
          <w:rFonts w:ascii="Arial" w:hAnsi="Arial" w:cs="Arial"/>
          <w:b/>
          <w:sz w:val="24"/>
          <w:szCs w:val="24"/>
        </w:rPr>
        <w:t>23-22</w:t>
      </w:r>
    </w:p>
    <w:p w:rsidR="00763FF9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lastRenderedPageBreak/>
        <w:t>Четвертнева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И.А.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Реагентные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и композиционные системы для нефтепромысловой химии на основе продуктов возобновляемого сырья. 2023 </w:t>
      </w:r>
      <w:proofErr w:type="spellStart"/>
      <w:r w:rsidRPr="009F29CE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23-4 </w:t>
      </w:r>
    </w:p>
    <w:p w:rsidR="009F29CE" w:rsidRPr="009F29CE" w:rsidRDefault="00763FF9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763FF9">
        <w:rPr>
          <w:rFonts w:ascii="Arial" w:hAnsi="Arial" w:cs="Arial"/>
          <w:b/>
          <w:sz w:val="24"/>
          <w:szCs w:val="24"/>
        </w:rPr>
        <w:t>Чинь</w:t>
      </w:r>
      <w:proofErr w:type="spellEnd"/>
      <w:r w:rsidRPr="00763FF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63FF9">
        <w:rPr>
          <w:rFonts w:ascii="Arial" w:hAnsi="Arial" w:cs="Arial"/>
          <w:b/>
          <w:sz w:val="24"/>
          <w:szCs w:val="24"/>
        </w:rPr>
        <w:t>Куок</w:t>
      </w:r>
      <w:proofErr w:type="spellEnd"/>
      <w:r w:rsidRPr="00763FF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63FF9">
        <w:rPr>
          <w:rFonts w:ascii="Arial" w:hAnsi="Arial" w:cs="Arial"/>
          <w:b/>
          <w:sz w:val="24"/>
          <w:szCs w:val="24"/>
        </w:rPr>
        <w:t>Винь</w:t>
      </w:r>
      <w:proofErr w:type="spellEnd"/>
      <w:r w:rsidRPr="00763FF9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763FF9">
        <w:rPr>
          <w:rFonts w:ascii="Arial" w:hAnsi="Arial" w:cs="Arial"/>
          <w:b/>
          <w:sz w:val="24"/>
          <w:szCs w:val="24"/>
        </w:rPr>
        <w:t>Геотоксигологическая</w:t>
      </w:r>
      <w:proofErr w:type="spellEnd"/>
      <w:r w:rsidRPr="00763FF9">
        <w:rPr>
          <w:rFonts w:ascii="Arial" w:hAnsi="Arial" w:cs="Arial"/>
          <w:b/>
          <w:sz w:val="24"/>
          <w:szCs w:val="24"/>
        </w:rPr>
        <w:t xml:space="preserve"> оценка углеводородного сырья Юго-Восточной Азии на примере Вьетнама. Оценка экологических рисков. 202</w:t>
      </w:r>
      <w:r>
        <w:rPr>
          <w:rFonts w:ascii="Arial" w:hAnsi="Arial" w:cs="Arial"/>
          <w:b/>
          <w:sz w:val="24"/>
          <w:szCs w:val="24"/>
        </w:rPr>
        <w:t>3</w:t>
      </w:r>
      <w:r w:rsidRPr="00763FF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ng</w:t>
      </w:r>
      <w:r w:rsidRPr="00763FF9">
        <w:rPr>
          <w:rFonts w:ascii="Arial" w:hAnsi="Arial" w:cs="Arial"/>
          <w:b/>
          <w:sz w:val="24"/>
          <w:szCs w:val="24"/>
        </w:rPr>
        <w:t>23-30</w:t>
      </w:r>
      <w:r w:rsidR="009F29CE" w:rsidRPr="009F29CE">
        <w:rPr>
          <w:rFonts w:ascii="Arial" w:hAnsi="Arial" w:cs="Arial"/>
          <w:b/>
          <w:sz w:val="24"/>
          <w:szCs w:val="24"/>
        </w:rPr>
        <w:t xml:space="preserve">                                                       </w:t>
      </w:r>
      <w:r w:rsidR="009F29CE" w:rsidRPr="009F29CE">
        <w:rPr>
          <w:rFonts w:ascii="Arial" w:hAnsi="Arial" w:cs="Arial"/>
          <w:b/>
          <w:sz w:val="24"/>
          <w:szCs w:val="24"/>
        </w:rPr>
        <w:br/>
      </w:r>
      <w:r w:rsidR="009F29CE" w:rsidRPr="009F29CE">
        <w:rPr>
          <w:rFonts w:ascii="Arial" w:hAnsi="Arial" w:cs="Arial"/>
          <w:b/>
          <w:sz w:val="24"/>
          <w:szCs w:val="24"/>
        </w:rPr>
        <w:br/>
        <w:t>Чичерин С.В. Совершенствование системы централизованного теплоснабжения при реконструкции и эксплуатации тепловых сетей. 2022 ng22-6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 xml:space="preserve">Чупрова А.В. Разработка механизма адаптивного развития персонала как основа стимулирования трудовой интеллектуальной мобильности в нефтегазовых компаниях. 2023 </w:t>
      </w:r>
      <w:r w:rsidRPr="009F29CE">
        <w:rPr>
          <w:rFonts w:ascii="Arial" w:hAnsi="Arial" w:cs="Arial"/>
          <w:b/>
          <w:sz w:val="24"/>
          <w:szCs w:val="24"/>
          <w:lang w:val="en-US"/>
        </w:rPr>
        <w:t>per</w:t>
      </w:r>
      <w:r w:rsidRPr="009F29CE">
        <w:rPr>
          <w:rFonts w:ascii="Arial" w:hAnsi="Arial" w:cs="Arial"/>
          <w:b/>
          <w:sz w:val="24"/>
          <w:szCs w:val="24"/>
        </w:rPr>
        <w:t>23-2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Чэнь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Цзиньлин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. Политические аспекты инвестирования Китаем нефтегазовых отраслей экономики России. 2017 ino78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Шамилов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Х.Ш. Повышение эксплуатационной надежности подземных магистральных газопроводов в условиях островного распространения мерзлых грунтов. 2022 ng22-43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Шашков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А.А. Формирование организационной структуры проекта при крупноблочном возведен</w:t>
      </w:r>
      <w:proofErr w:type="gramStart"/>
      <w:r w:rsidRPr="009F29CE">
        <w:rPr>
          <w:rFonts w:ascii="Arial" w:hAnsi="Arial" w:cs="Arial"/>
          <w:b/>
          <w:sz w:val="24"/>
          <w:szCs w:val="24"/>
        </w:rPr>
        <w:t>ии АЭ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С. 2023 </w:t>
      </w:r>
      <w:proofErr w:type="spellStart"/>
      <w:r w:rsidRPr="009F29CE">
        <w:rPr>
          <w:rFonts w:ascii="Arial" w:hAnsi="Arial" w:cs="Arial"/>
          <w:b/>
          <w:sz w:val="24"/>
          <w:szCs w:val="24"/>
          <w:lang w:val="en-US"/>
        </w:rPr>
        <w:t>rr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23-2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Шепелев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Р.Е. Использование патентной информации для повышения конкурентоспособности нефтегазового комплекса. 2022 ng22-3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Шеряй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К.И. Формирование и эффективность использования инвестиционных ресурсов на предприятиях нефтедобычи. 2011 fin183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</w:r>
      <w:proofErr w:type="spellStart"/>
      <w:r w:rsidRPr="009F29CE">
        <w:rPr>
          <w:rFonts w:ascii="Arial" w:hAnsi="Arial" w:cs="Arial"/>
          <w:b/>
          <w:sz w:val="24"/>
          <w:szCs w:val="24"/>
        </w:rPr>
        <w:t>Школлер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Р.А. Энергетическая безопасность Российской Федерации и оптимальная стратегия развития ТЭК в условиях глобализации. 2009 Автореферат ng3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Щегловская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Ю.А. Конвергенция принципов управленческого учета и МСФО при формировании и анализе консолидированной отчетности электроэнергетических компаний. 2019 </w:t>
      </w:r>
      <w:proofErr w:type="spellStart"/>
      <w:r w:rsidRPr="009F29CE">
        <w:rPr>
          <w:rFonts w:ascii="Arial" w:hAnsi="Arial" w:cs="Arial"/>
          <w:b/>
          <w:sz w:val="24"/>
          <w:szCs w:val="24"/>
          <w:lang w:val="en-US"/>
        </w:rPr>
        <w:t>buh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>4/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msfo</w:t>
      </w:r>
      <w:proofErr w:type="spellEnd"/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Щукина Л.Г. Влияние корпоративных конфликтов на эффективность управления персоналом в России: на примере нефтяных компаний. 2013 konflikt1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spellStart"/>
      <w:r w:rsidRPr="009F29CE">
        <w:rPr>
          <w:rFonts w:ascii="Arial" w:hAnsi="Arial" w:cs="Arial"/>
          <w:b/>
          <w:sz w:val="24"/>
          <w:szCs w:val="24"/>
        </w:rPr>
        <w:t>Эдилсултанова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Л.А. Финансирование стратегического развития российских компаний нефтегазового сектора. 2022 ng22-66</w:t>
      </w:r>
    </w:p>
    <w:p w:rsidR="009F29CE" w:rsidRPr="009F29CE" w:rsidRDefault="009F29CE" w:rsidP="009F29CE">
      <w:pPr>
        <w:rPr>
          <w:rFonts w:ascii="Arial" w:hAnsi="Arial" w:cs="Arial"/>
          <w:b/>
          <w:sz w:val="24"/>
          <w:szCs w:val="24"/>
        </w:rPr>
      </w:pPr>
      <w:proofErr w:type="gramStart"/>
      <w:r w:rsidRPr="009F29CE">
        <w:rPr>
          <w:rFonts w:ascii="Arial" w:hAnsi="Arial" w:cs="Arial"/>
          <w:b/>
          <w:sz w:val="24"/>
          <w:szCs w:val="24"/>
        </w:rPr>
        <w:lastRenderedPageBreak/>
        <w:t>Юрин</w:t>
      </w:r>
      <w:proofErr w:type="gramEnd"/>
      <w:r w:rsidRPr="009F29CE">
        <w:rPr>
          <w:rFonts w:ascii="Arial" w:hAnsi="Arial" w:cs="Arial"/>
          <w:b/>
          <w:sz w:val="24"/>
          <w:szCs w:val="24"/>
        </w:rPr>
        <w:t xml:space="preserve"> В.Е. Разработка научных основ обеспечения безопасности атомных электрических станций на основе комбинирования с многофункциональными </w:t>
      </w:r>
      <w:proofErr w:type="spellStart"/>
      <w:r w:rsidRPr="009F29CE">
        <w:rPr>
          <w:rFonts w:ascii="Arial" w:hAnsi="Arial" w:cs="Arial"/>
          <w:b/>
          <w:sz w:val="24"/>
          <w:szCs w:val="24"/>
        </w:rPr>
        <w:t>энергогенерирующими</w:t>
      </w:r>
      <w:proofErr w:type="spellEnd"/>
      <w:r w:rsidRPr="009F29CE">
        <w:rPr>
          <w:rFonts w:ascii="Arial" w:hAnsi="Arial" w:cs="Arial"/>
          <w:b/>
          <w:sz w:val="24"/>
          <w:szCs w:val="24"/>
        </w:rPr>
        <w:t xml:space="preserve"> установками. 2020 ng2-11</w:t>
      </w:r>
    </w:p>
    <w:p w:rsidR="005310DD" w:rsidRDefault="009F29CE" w:rsidP="009F29CE">
      <w:pPr>
        <w:rPr>
          <w:rFonts w:ascii="Arial" w:hAnsi="Arial" w:cs="Arial"/>
          <w:b/>
          <w:sz w:val="24"/>
          <w:szCs w:val="24"/>
        </w:rPr>
      </w:pPr>
      <w:r w:rsidRPr="009F29CE">
        <w:rPr>
          <w:rFonts w:ascii="Arial" w:hAnsi="Arial" w:cs="Arial"/>
          <w:b/>
          <w:sz w:val="24"/>
          <w:szCs w:val="24"/>
        </w:rPr>
        <w:t>Яворский О.О. Подготовка кадрового резерва в образовательном кластере газовой промышленности на основе принципа преемственности. 2019 oo16</w:t>
      </w:r>
      <w:r w:rsidRPr="009F29CE">
        <w:rPr>
          <w:rFonts w:ascii="Arial" w:hAnsi="Arial" w:cs="Arial"/>
          <w:b/>
          <w:sz w:val="24"/>
          <w:szCs w:val="24"/>
        </w:rPr>
        <w:br/>
      </w:r>
      <w:r w:rsidRPr="009F29CE">
        <w:rPr>
          <w:rFonts w:ascii="Arial" w:hAnsi="Arial" w:cs="Arial"/>
          <w:b/>
          <w:sz w:val="24"/>
          <w:szCs w:val="24"/>
        </w:rPr>
        <w:br/>
        <w:t>Ященко А.В. Организационно-экономическая трансформация взаимодействия электроэнергетики и экономики. 2022 ng22-48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625946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625946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625946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625946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625946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36117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946" w:rsidRDefault="00625946" w:rsidP="000973B1">
      <w:pPr>
        <w:spacing w:after="0" w:line="240" w:lineRule="auto"/>
      </w:pPr>
      <w:r>
        <w:separator/>
      </w:r>
    </w:p>
  </w:endnote>
  <w:endnote w:type="continuationSeparator" w:id="0">
    <w:p w:rsidR="00625946" w:rsidRDefault="00625946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625946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946" w:rsidRDefault="00625946" w:rsidP="000973B1">
      <w:pPr>
        <w:spacing w:after="0" w:line="240" w:lineRule="auto"/>
      </w:pPr>
      <w:r>
        <w:separator/>
      </w:r>
    </w:p>
  </w:footnote>
  <w:footnote w:type="continuationSeparator" w:id="0">
    <w:p w:rsidR="00625946" w:rsidRDefault="00625946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625946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C10B8"/>
    <w:rsid w:val="001D5120"/>
    <w:rsid w:val="001E7DA6"/>
    <w:rsid w:val="00242DE3"/>
    <w:rsid w:val="00262FD4"/>
    <w:rsid w:val="0028192A"/>
    <w:rsid w:val="00284881"/>
    <w:rsid w:val="002D377D"/>
    <w:rsid w:val="002E7CED"/>
    <w:rsid w:val="00300579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A49B6"/>
    <w:rsid w:val="003E2B83"/>
    <w:rsid w:val="003E7B98"/>
    <w:rsid w:val="003F0836"/>
    <w:rsid w:val="003F4606"/>
    <w:rsid w:val="00402ABF"/>
    <w:rsid w:val="00436525"/>
    <w:rsid w:val="00453CEA"/>
    <w:rsid w:val="004B2FF2"/>
    <w:rsid w:val="004C1F38"/>
    <w:rsid w:val="004C20A6"/>
    <w:rsid w:val="004D593C"/>
    <w:rsid w:val="004D7D3B"/>
    <w:rsid w:val="00513EB4"/>
    <w:rsid w:val="005249D8"/>
    <w:rsid w:val="005310DD"/>
    <w:rsid w:val="00532324"/>
    <w:rsid w:val="00534EB8"/>
    <w:rsid w:val="0057526B"/>
    <w:rsid w:val="0058104D"/>
    <w:rsid w:val="00587062"/>
    <w:rsid w:val="005B136F"/>
    <w:rsid w:val="005B2CF5"/>
    <w:rsid w:val="005B3259"/>
    <w:rsid w:val="005E04FD"/>
    <w:rsid w:val="00625946"/>
    <w:rsid w:val="00641A71"/>
    <w:rsid w:val="0064657F"/>
    <w:rsid w:val="00692362"/>
    <w:rsid w:val="00697152"/>
    <w:rsid w:val="006A2E98"/>
    <w:rsid w:val="006F7F10"/>
    <w:rsid w:val="007150C0"/>
    <w:rsid w:val="0074314D"/>
    <w:rsid w:val="00744E54"/>
    <w:rsid w:val="0074581A"/>
    <w:rsid w:val="00763FF9"/>
    <w:rsid w:val="00771D0E"/>
    <w:rsid w:val="00772194"/>
    <w:rsid w:val="00796F07"/>
    <w:rsid w:val="007A3109"/>
    <w:rsid w:val="007B6F50"/>
    <w:rsid w:val="007D5F73"/>
    <w:rsid w:val="007E1369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44DBF"/>
    <w:rsid w:val="00964E06"/>
    <w:rsid w:val="009755D0"/>
    <w:rsid w:val="00980419"/>
    <w:rsid w:val="009873CB"/>
    <w:rsid w:val="009917AF"/>
    <w:rsid w:val="009B3B1C"/>
    <w:rsid w:val="009D0A1C"/>
    <w:rsid w:val="009D166C"/>
    <w:rsid w:val="009F29CE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076CB"/>
    <w:rsid w:val="00C14A10"/>
    <w:rsid w:val="00C2393B"/>
    <w:rsid w:val="00C30C0F"/>
    <w:rsid w:val="00C66D48"/>
    <w:rsid w:val="00C71A43"/>
    <w:rsid w:val="00C82733"/>
    <w:rsid w:val="00C86169"/>
    <w:rsid w:val="00CC4203"/>
    <w:rsid w:val="00CD2EF3"/>
    <w:rsid w:val="00CF15D3"/>
    <w:rsid w:val="00D331A3"/>
    <w:rsid w:val="00D36A25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85BC1"/>
    <w:rsid w:val="00EA0BA3"/>
    <w:rsid w:val="00EA148D"/>
    <w:rsid w:val="00EB04A3"/>
    <w:rsid w:val="00EB2B91"/>
    <w:rsid w:val="00EB760F"/>
    <w:rsid w:val="00ED48F3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111C8-E0E6-4158-9C69-956B12C9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20</Pages>
  <Words>5300</Words>
  <Characters>30210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97</cp:revision>
  <dcterms:created xsi:type="dcterms:W3CDTF">2022-11-25T07:35:00Z</dcterms:created>
  <dcterms:modified xsi:type="dcterms:W3CDTF">2024-03-19T08:47:00Z</dcterms:modified>
</cp:coreProperties>
</file>